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198" w:rsidRPr="008748CD" w:rsidRDefault="004E5D8C">
      <w:pPr>
        <w:rPr>
          <w:sz w:val="24"/>
          <w:szCs w:val="24"/>
        </w:rPr>
      </w:pPr>
      <w:r w:rsidRPr="008748CD">
        <w:rPr>
          <w:sz w:val="24"/>
          <w:szCs w:val="24"/>
        </w:rPr>
        <w:t>Datum:</w:t>
      </w:r>
      <w:r w:rsidRPr="008748CD">
        <w:rPr>
          <w:sz w:val="24"/>
          <w:szCs w:val="24"/>
        </w:rPr>
        <w:tab/>
      </w:r>
      <w:r w:rsidRPr="008748CD">
        <w:rPr>
          <w:sz w:val="24"/>
          <w:szCs w:val="24"/>
        </w:rPr>
        <w:tab/>
      </w:r>
      <w:r w:rsidRPr="008748CD">
        <w:rPr>
          <w:sz w:val="24"/>
          <w:szCs w:val="24"/>
        </w:rPr>
        <w:tab/>
      </w:r>
      <w:r w:rsidRPr="008748CD">
        <w:rPr>
          <w:sz w:val="24"/>
          <w:szCs w:val="24"/>
        </w:rPr>
        <w:tab/>
      </w:r>
      <w:r w:rsidRPr="008748CD">
        <w:rPr>
          <w:sz w:val="24"/>
          <w:szCs w:val="24"/>
        </w:rPr>
        <w:tab/>
      </w:r>
      <w:r w:rsidRPr="008748CD">
        <w:rPr>
          <w:sz w:val="24"/>
          <w:szCs w:val="24"/>
        </w:rPr>
        <w:tab/>
      </w:r>
      <w:r w:rsidRPr="008748CD">
        <w:rPr>
          <w:sz w:val="24"/>
          <w:szCs w:val="24"/>
        </w:rPr>
        <w:tab/>
      </w:r>
      <w:r w:rsidRPr="008748CD">
        <w:rPr>
          <w:sz w:val="24"/>
          <w:szCs w:val="24"/>
        </w:rPr>
        <w:tab/>
      </w:r>
      <w:r w:rsidRPr="008748CD">
        <w:rPr>
          <w:sz w:val="24"/>
          <w:szCs w:val="24"/>
        </w:rPr>
        <w:tab/>
        <w:t>Jméno:</w:t>
      </w:r>
    </w:p>
    <w:p w:rsidR="004E5D8C" w:rsidRPr="008748CD" w:rsidRDefault="004E5D8C">
      <w:pPr>
        <w:rPr>
          <w:b/>
          <w:sz w:val="24"/>
          <w:szCs w:val="24"/>
          <w:u w:val="single"/>
        </w:rPr>
      </w:pPr>
      <w:r w:rsidRPr="008748CD">
        <w:rPr>
          <w:b/>
          <w:sz w:val="24"/>
          <w:szCs w:val="24"/>
          <w:u w:val="single"/>
        </w:rPr>
        <w:t>KOULE – SP</w:t>
      </w:r>
    </w:p>
    <w:p w:rsidR="004E5D8C" w:rsidRPr="008748CD" w:rsidRDefault="004E5D8C" w:rsidP="004E5D8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748CD">
        <w:rPr>
          <w:b/>
          <w:sz w:val="24"/>
          <w:szCs w:val="24"/>
        </w:rPr>
        <w:t>Je dána koule s poloměrem 6 cm.</w:t>
      </w:r>
    </w:p>
    <w:p w:rsidR="004E5D8C" w:rsidRPr="008748CD" w:rsidRDefault="004E5D8C" w:rsidP="004E5D8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748CD">
        <w:rPr>
          <w:sz w:val="24"/>
          <w:szCs w:val="24"/>
        </w:rPr>
        <w:t>Vypočítej objem této koule</w:t>
      </w:r>
    </w:p>
    <w:p w:rsidR="004E5D8C" w:rsidRPr="008748CD" w:rsidRDefault="004E5D8C" w:rsidP="004E5D8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748CD">
        <w:rPr>
          <w:sz w:val="24"/>
          <w:szCs w:val="24"/>
        </w:rPr>
        <w:t>Vypočítej povrch této koule</w:t>
      </w:r>
    </w:p>
    <w:p w:rsidR="004E5D8C" w:rsidRPr="008748CD" w:rsidRDefault="004E5D8C" w:rsidP="004E5D8C">
      <w:pPr>
        <w:pStyle w:val="Odstavecseseznamem"/>
        <w:ind w:left="1080"/>
        <w:rPr>
          <w:sz w:val="24"/>
          <w:szCs w:val="24"/>
        </w:rPr>
      </w:pPr>
    </w:p>
    <w:p w:rsidR="004E5D8C" w:rsidRPr="008748CD" w:rsidRDefault="004E5D8C" w:rsidP="004E5D8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748CD">
        <w:rPr>
          <w:b/>
          <w:sz w:val="24"/>
          <w:szCs w:val="24"/>
        </w:rPr>
        <w:t>Je dána koule o průměru 0,7 m.</w:t>
      </w:r>
    </w:p>
    <w:p w:rsidR="004E5D8C" w:rsidRPr="008748CD" w:rsidRDefault="004E5D8C" w:rsidP="004E5D8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748CD">
        <w:rPr>
          <w:sz w:val="24"/>
          <w:szCs w:val="24"/>
        </w:rPr>
        <w:t>Vypočítej objem v litrech</w:t>
      </w:r>
    </w:p>
    <w:p w:rsidR="004E5D8C" w:rsidRPr="008748CD" w:rsidRDefault="004E5D8C" w:rsidP="004E5D8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748CD">
        <w:rPr>
          <w:sz w:val="24"/>
          <w:szCs w:val="24"/>
        </w:rPr>
        <w:t>Vypočítej povrch v</w:t>
      </w:r>
      <w:r w:rsidR="003571CB">
        <w:rPr>
          <w:sz w:val="24"/>
          <w:szCs w:val="24"/>
        </w:rPr>
        <w:t> </w:t>
      </w:r>
      <w:r w:rsidRPr="008748CD">
        <w:rPr>
          <w:sz w:val="24"/>
          <w:szCs w:val="24"/>
        </w:rPr>
        <w:t>m</w:t>
      </w:r>
      <w:r w:rsidR="003571CB">
        <w:rPr>
          <w:sz w:val="24"/>
          <w:szCs w:val="24"/>
          <w:vertAlign w:val="superscript"/>
        </w:rPr>
        <w:t>2</w:t>
      </w:r>
      <w:bookmarkStart w:id="0" w:name="_GoBack"/>
      <w:bookmarkEnd w:id="0"/>
      <w:r w:rsidRPr="008748CD">
        <w:rPr>
          <w:sz w:val="24"/>
          <w:szCs w:val="24"/>
        </w:rPr>
        <w:t xml:space="preserve"> (výsledek zaokrouhli na setiny)</w:t>
      </w:r>
    </w:p>
    <w:p w:rsidR="004E5D8C" w:rsidRPr="008748CD" w:rsidRDefault="004E5D8C" w:rsidP="004E5D8C">
      <w:pPr>
        <w:pStyle w:val="Odstavecseseznamem"/>
        <w:ind w:left="1080"/>
        <w:rPr>
          <w:sz w:val="24"/>
          <w:szCs w:val="24"/>
        </w:rPr>
      </w:pPr>
    </w:p>
    <w:p w:rsidR="00244878" w:rsidRPr="008748CD" w:rsidRDefault="004E5D8C" w:rsidP="004E5D8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748CD">
        <w:rPr>
          <w:b/>
          <w:sz w:val="24"/>
          <w:szCs w:val="24"/>
        </w:rPr>
        <w:t xml:space="preserve">Zásobník na vodu má tvar koule o průměru 4 metry. </w:t>
      </w:r>
    </w:p>
    <w:p w:rsidR="004E5D8C" w:rsidRPr="008748CD" w:rsidRDefault="004E5D8C" w:rsidP="0024487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8748CD">
        <w:rPr>
          <w:sz w:val="24"/>
          <w:szCs w:val="24"/>
        </w:rPr>
        <w:t xml:space="preserve">Kolik </w:t>
      </w:r>
      <w:r w:rsidR="00244878" w:rsidRPr="008748CD">
        <w:rPr>
          <w:sz w:val="24"/>
          <w:szCs w:val="24"/>
        </w:rPr>
        <w:t xml:space="preserve">hektolitrů </w:t>
      </w:r>
      <w:r w:rsidRPr="008748CD">
        <w:rPr>
          <w:sz w:val="24"/>
          <w:szCs w:val="24"/>
        </w:rPr>
        <w:t>vody maximálně tento zásobník pojme?</w:t>
      </w:r>
    </w:p>
    <w:p w:rsidR="004E5D8C" w:rsidRPr="008748CD" w:rsidRDefault="00244878" w:rsidP="00244878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8748CD">
        <w:rPr>
          <w:sz w:val="24"/>
          <w:szCs w:val="24"/>
        </w:rPr>
        <w:t>Kolik plechovek barvy potřebujeme na dvě vrstvy nátěru, když 1 plechovka vystačí na natření 20 m</w:t>
      </w:r>
      <w:r w:rsidRPr="008748CD">
        <w:rPr>
          <w:sz w:val="24"/>
          <w:szCs w:val="24"/>
          <w:vertAlign w:val="superscript"/>
        </w:rPr>
        <w:t>2</w:t>
      </w:r>
      <w:r w:rsidRPr="008748CD">
        <w:rPr>
          <w:sz w:val="24"/>
          <w:szCs w:val="24"/>
        </w:rPr>
        <w:t xml:space="preserve"> plochy (jedna vrstva)?</w:t>
      </w:r>
    </w:p>
    <w:sectPr w:rsidR="004E5D8C" w:rsidRPr="00874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7616"/>
    <w:multiLevelType w:val="hybridMultilevel"/>
    <w:tmpl w:val="91C255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95A21"/>
    <w:multiLevelType w:val="hybridMultilevel"/>
    <w:tmpl w:val="0BCE35D2"/>
    <w:lvl w:ilvl="0" w:tplc="0E5427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FF0554"/>
    <w:multiLevelType w:val="hybridMultilevel"/>
    <w:tmpl w:val="513CD1CA"/>
    <w:lvl w:ilvl="0" w:tplc="5A224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B772C1"/>
    <w:multiLevelType w:val="hybridMultilevel"/>
    <w:tmpl w:val="6ACA4394"/>
    <w:lvl w:ilvl="0" w:tplc="DF5C52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D4789"/>
    <w:multiLevelType w:val="hybridMultilevel"/>
    <w:tmpl w:val="9FEA68E8"/>
    <w:lvl w:ilvl="0" w:tplc="40F2F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8C"/>
    <w:rsid w:val="00151198"/>
    <w:rsid w:val="00244878"/>
    <w:rsid w:val="003571CB"/>
    <w:rsid w:val="004E5D8C"/>
    <w:rsid w:val="0087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50CD"/>
  <w15:chartTrackingRefBased/>
  <w15:docId w15:val="{F778D594-BA7B-4B24-B4B7-D08000ED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5</cp:revision>
  <dcterms:created xsi:type="dcterms:W3CDTF">2020-04-01T07:23:00Z</dcterms:created>
  <dcterms:modified xsi:type="dcterms:W3CDTF">2020-04-02T16:38:00Z</dcterms:modified>
</cp:coreProperties>
</file>